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C0B" w:rsidRPr="002F65B7" w:rsidRDefault="0082040F" w:rsidP="0051115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B10C0B"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Приложение 1</w:t>
      </w:r>
    </w:p>
    <w:p w:rsidR="00B10C0B" w:rsidRPr="002F65B7" w:rsidRDefault="0080279D" w:rsidP="0051115A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Утверждено приказом </w:t>
      </w:r>
    </w:p>
    <w:p w:rsidR="0080279D" w:rsidRPr="002F65B7" w:rsidRDefault="0080279D" w:rsidP="0051115A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Министерства экономики</w:t>
      </w:r>
    </w:p>
    <w:p w:rsidR="0080279D" w:rsidRPr="002F65B7" w:rsidRDefault="0080279D" w:rsidP="0051115A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Кыргызской Республики</w:t>
      </w:r>
    </w:p>
    <w:p w:rsidR="00B10C0B" w:rsidRPr="002F65B7" w:rsidRDefault="0080279D" w:rsidP="0051115A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от “____”_____ 20</w:t>
      </w:r>
      <w:r w:rsidR="00E97CF9"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20</w:t>
      </w: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года №____</w:t>
      </w:r>
    </w:p>
    <w:p w:rsidR="00B10C0B" w:rsidRPr="002F65B7" w:rsidRDefault="00B10C0B" w:rsidP="0084520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7924AE" w:rsidRPr="002F65B7" w:rsidRDefault="007924AE" w:rsidP="008452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7924AE" w:rsidRPr="001E67F8" w:rsidRDefault="00055781" w:rsidP="00703F66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703F66">
        <w:rPr>
          <w:rFonts w:ascii="Times New Roman" w:eastAsia="Calibri" w:hAnsi="Times New Roman" w:cs="Times New Roman"/>
          <w:b/>
          <w:sz w:val="24"/>
          <w:szCs w:val="24"/>
        </w:rPr>
        <w:t>Основные</w:t>
      </w:r>
      <w:r w:rsidR="007924AE" w:rsidRPr="002F65B7">
        <w:rPr>
          <w:rFonts w:ascii="Times New Roman" w:eastAsia="Calibri" w:hAnsi="Times New Roman" w:cs="Times New Roman"/>
          <w:b/>
          <w:sz w:val="24"/>
          <w:szCs w:val="24"/>
        </w:rPr>
        <w:t xml:space="preserve"> индикаторы для Полномочных представителей Правительства Кыргызской Республики в областях, отражающие выполнение обобщенного индикатора «Степень (%) выполнения мероприятий Плана действий Правительства Кыргызской Республики по реализации Программы Правительства Кыргызской Республики, утвержденной Жогорку Кенешем Кыргызской Республики, закрепленных за государственными органами исполнительной власти и мэриями городов Бишкек и Ош на отчетный период»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03F66" w:rsidRPr="0051115A">
        <w:rPr>
          <w:rFonts w:ascii="Times New Roman" w:eastAsia="Calibri" w:hAnsi="Times New Roman" w:cs="Times New Roman"/>
          <w:b/>
          <w:sz w:val="24"/>
          <w:szCs w:val="24"/>
        </w:rPr>
        <w:t>и индикаторов, предусмотренных в Национальной стратегии развития Кыргызской Республики на 2018-2040 годы</w:t>
      </w:r>
    </w:p>
    <w:tbl>
      <w:tblPr>
        <w:tblStyle w:val="a6"/>
        <w:tblW w:w="14560" w:type="dxa"/>
        <w:tblLayout w:type="fixed"/>
        <w:tblLook w:val="04A0" w:firstRow="1" w:lastRow="0" w:firstColumn="1" w:lastColumn="0" w:noHBand="0" w:noVBand="1"/>
      </w:tblPr>
      <w:tblGrid>
        <w:gridCol w:w="2381"/>
        <w:gridCol w:w="4962"/>
        <w:gridCol w:w="1559"/>
        <w:gridCol w:w="1843"/>
        <w:gridCol w:w="1842"/>
        <w:gridCol w:w="1973"/>
      </w:tblGrid>
      <w:tr w:rsidR="007924AE" w:rsidRPr="002F65B7" w:rsidTr="00B53850">
        <w:tc>
          <w:tcPr>
            <w:tcW w:w="2381" w:type="dxa"/>
          </w:tcPr>
          <w:p w:rsidR="007924AE" w:rsidRPr="002F65B7" w:rsidRDefault="007924AE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обобщенного индикатора</w:t>
            </w:r>
          </w:p>
        </w:tc>
        <w:tc>
          <w:tcPr>
            <w:tcW w:w="4962" w:type="dxa"/>
          </w:tcPr>
          <w:p w:rsidR="007924AE" w:rsidRPr="002F65B7" w:rsidRDefault="007924AE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индикатора (НИ)</w:t>
            </w:r>
          </w:p>
        </w:tc>
        <w:tc>
          <w:tcPr>
            <w:tcW w:w="1559" w:type="dxa"/>
          </w:tcPr>
          <w:p w:rsidR="007924AE" w:rsidRPr="002F65B7" w:rsidRDefault="007924AE" w:rsidP="00703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Плановое значение индикатор</w:t>
            </w:r>
            <w:r w:rsidR="00703F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(</w:t>
            </w: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ПЗИ)</w:t>
            </w:r>
          </w:p>
        </w:tc>
        <w:tc>
          <w:tcPr>
            <w:tcW w:w="1843" w:type="dxa"/>
          </w:tcPr>
          <w:p w:rsidR="007924AE" w:rsidRPr="002F65B7" w:rsidRDefault="007924AE" w:rsidP="00703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Фактическое значение индикатор</w:t>
            </w:r>
            <w:r w:rsidR="00703F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(ФЗИ)</w:t>
            </w:r>
          </w:p>
        </w:tc>
        <w:tc>
          <w:tcPr>
            <w:tcW w:w="1842" w:type="dxa"/>
          </w:tcPr>
          <w:p w:rsidR="007924AE" w:rsidRPr="002F65B7" w:rsidRDefault="007924AE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достижения индикатора %, (СДИ)</w:t>
            </w:r>
          </w:p>
        </w:tc>
        <w:tc>
          <w:tcPr>
            <w:tcW w:w="1973" w:type="dxa"/>
          </w:tcPr>
          <w:p w:rsidR="007924AE" w:rsidRPr="002F65B7" w:rsidRDefault="007924AE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Оценка показателя результативности (ОПР)</w:t>
            </w:r>
          </w:p>
        </w:tc>
      </w:tr>
      <w:tr w:rsidR="005B619B" w:rsidRPr="002F65B7" w:rsidTr="00B53850">
        <w:tc>
          <w:tcPr>
            <w:tcW w:w="2381" w:type="dxa"/>
            <w:vMerge w:val="restart"/>
          </w:tcPr>
          <w:p w:rsidR="005B619B" w:rsidRPr="002F65B7" w:rsidRDefault="005B619B" w:rsidP="00845208">
            <w:pPr>
              <w:rPr>
                <w:rFonts w:ascii="Times New Roman" w:hAnsi="Times New Roman"/>
                <w:sz w:val="24"/>
                <w:szCs w:val="24"/>
              </w:rPr>
            </w:pPr>
            <w:r w:rsidRPr="002F65B7">
              <w:rPr>
                <w:rFonts w:ascii="Times New Roman" w:hAnsi="Times New Roman"/>
                <w:sz w:val="24"/>
                <w:szCs w:val="24"/>
              </w:rPr>
              <w:t xml:space="preserve">Степень (%) выполнения мероприятий Плана действий Правительства Кыргызской Республики по реализации Программы Правительства Кыргызской Республики, утвержденной Жогорку Кенешем </w:t>
            </w:r>
            <w:r w:rsidRPr="002F65B7">
              <w:rPr>
                <w:rFonts w:ascii="Times New Roman" w:hAnsi="Times New Roman"/>
                <w:sz w:val="24"/>
                <w:szCs w:val="24"/>
              </w:rPr>
              <w:lastRenderedPageBreak/>
              <w:t>Кыргызской Республики, закрепленных за государственными органами исполнительной власти и мэриями городов Бишкек и Ош на отчетный период</w:t>
            </w: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lastRenderedPageBreak/>
              <w:t>Темп роста объемов промышленного производства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D94CDE">
        <w:trPr>
          <w:trHeight w:val="411"/>
        </w:trPr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объемов сельского хозяйства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инвестиций в основной капитал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объемов рыночных услуг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Внешнеторговый оборот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(тыс. долл США)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 в том числе:</w:t>
            </w:r>
          </w:p>
          <w:p w:rsidR="005B619B" w:rsidRPr="00055781" w:rsidRDefault="005B619B" w:rsidP="00845208">
            <w:pPr>
              <w:pStyle w:val="a5"/>
              <w:numPr>
                <w:ilvl w:val="1"/>
                <w:numId w:val="12"/>
              </w:numPr>
              <w:tabs>
                <w:tab w:val="left" w:pos="171"/>
                <w:tab w:val="left" w:pos="454"/>
                <w:tab w:val="left" w:pos="514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055781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Экспорт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(тыс. долл США)</w:t>
            </w:r>
          </w:p>
          <w:p w:rsidR="005B619B" w:rsidRDefault="005B619B" w:rsidP="00845208">
            <w:pPr>
              <w:pStyle w:val="a5"/>
              <w:numPr>
                <w:ilvl w:val="1"/>
                <w:numId w:val="12"/>
              </w:numPr>
              <w:tabs>
                <w:tab w:val="left" w:pos="171"/>
                <w:tab w:val="left" w:pos="454"/>
                <w:tab w:val="left" w:pos="514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Импорт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(тыс. долл США)</w:t>
            </w:r>
          </w:p>
          <w:p w:rsidR="005B619B" w:rsidRPr="00450889" w:rsidRDefault="005B619B" w:rsidP="00845208">
            <w:pPr>
              <w:pStyle w:val="a5"/>
              <w:numPr>
                <w:ilvl w:val="1"/>
                <w:numId w:val="12"/>
              </w:numPr>
              <w:tabs>
                <w:tab w:val="left" w:pos="171"/>
                <w:tab w:val="left" w:pos="454"/>
                <w:tab w:val="left" w:pos="514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Сальдо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(тыс. долл США)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Приток прямых иностранных инвестиций  (тыс. долл США)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Отток прямых иностранных инвестиций (тыс. долл США)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Default="005B619B" w:rsidP="005B619B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сбора налогов (%)</w:t>
            </w:r>
          </w:p>
          <w:p w:rsidR="004E7C16" w:rsidRDefault="004E7C16" w:rsidP="004E7C16">
            <w:pPr>
              <w:pStyle w:val="a5"/>
              <w:numPr>
                <w:ilvl w:val="1"/>
                <w:numId w:val="12"/>
              </w:numPr>
              <w:tabs>
                <w:tab w:val="left" w:pos="454"/>
                <w:tab w:val="left" w:pos="596"/>
                <w:tab w:val="left" w:pos="73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Республиканских (%)</w:t>
            </w:r>
          </w:p>
          <w:p w:rsidR="004E7C16" w:rsidRPr="005B619B" w:rsidRDefault="004E7C16" w:rsidP="004E7C16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8.2  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Местных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Количество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вновь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введенных промышленных предприятий (ед.)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созданных рабочих мест на новых промышленных предприятиях (ед.)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Объем экономических инвестиций в экономику 20 опорных городов – точек роста (млн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.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сомов)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Количество проектов профинансированных через  областной фонд развития в поддержку инициатив бизнеса (ед.) 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Введено новых орошаемы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х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земель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по области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(га)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Площадь земель, используемой для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органической сельскохозяйственной продукции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(га)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Площадь земель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охваченные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технологи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ей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капельного орошения (га)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Протяженность дорог с асфальтовым покрытием по отношению к общей протяженности дорог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Охват населения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области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чистой питьевой водой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Объем средств местного бюджета, выделенных на исполнение государственного социального заказа на уровне местного самоуправления (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тыс. сомов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6B22C7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Объем средств местного бюджета, выделенных на поддержку системы школьного и дошкольного образования (кроме г. Бишкек) (тыс. сомов)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6B22C7">
        <w:trPr>
          <w:trHeight w:val="284"/>
        </w:trPr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845208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84520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Охват дошкольным образованием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845208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84520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Охват школьным образованием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новых</w:t>
            </w:r>
            <w:r w:rsidRPr="00F417E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мест в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детских сад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ах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(ед.)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 в том числе:</w:t>
            </w:r>
          </w:p>
          <w:p w:rsidR="005B619B" w:rsidRDefault="005B619B" w:rsidP="00ED1CD6">
            <w:pPr>
              <w:pStyle w:val="a5"/>
              <w:numPr>
                <w:ilvl w:val="1"/>
                <w:numId w:val="12"/>
              </w:numPr>
              <w:tabs>
                <w:tab w:val="left" w:pos="308"/>
                <w:tab w:val="left" w:pos="469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Государственных/муниципальных (ед.)</w:t>
            </w:r>
          </w:p>
          <w:p w:rsidR="005B619B" w:rsidRPr="002F65B7" w:rsidRDefault="005B619B" w:rsidP="00ED1CD6">
            <w:pPr>
              <w:pStyle w:val="a5"/>
              <w:numPr>
                <w:ilvl w:val="1"/>
                <w:numId w:val="12"/>
              </w:numPr>
              <w:tabs>
                <w:tab w:val="left" w:pos="308"/>
                <w:tab w:val="left" w:pos="469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Частных (ед.)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новых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мест в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школ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ах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(ед.)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 в том числе:</w:t>
            </w:r>
          </w:p>
          <w:p w:rsidR="005B619B" w:rsidRDefault="005B619B" w:rsidP="00ED1CD6">
            <w:pPr>
              <w:pStyle w:val="a5"/>
              <w:numPr>
                <w:ilvl w:val="1"/>
                <w:numId w:val="12"/>
              </w:numPr>
              <w:tabs>
                <w:tab w:val="left" w:pos="308"/>
                <w:tab w:val="left" w:pos="469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Государственных/муниципальных (ед.)</w:t>
            </w:r>
          </w:p>
          <w:p w:rsidR="005B619B" w:rsidRPr="00450889" w:rsidDel="00792ED6" w:rsidRDefault="005B619B" w:rsidP="00ED1CD6">
            <w:pPr>
              <w:pStyle w:val="a5"/>
              <w:numPr>
                <w:ilvl w:val="1"/>
                <w:numId w:val="12"/>
              </w:numPr>
              <w:tabs>
                <w:tab w:val="left" w:pos="308"/>
                <w:tab w:val="left" w:pos="469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450889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Частных (ед.)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6B22C7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Число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учителей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на 1000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детей школьного возраста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(ед.)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845208">
        <w:trPr>
          <w:trHeight w:val="300"/>
        </w:trPr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Число решений органов местного самоуправления по предоставлению помощи учителям и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медицинским работникам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виде жилья, земельных участков, льгот по коммунальным услугам (ед.)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ED1CD6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Объем привлеченных инвестиций на оснащение и модернизацию объектов здравоохранения (млн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сомов)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Del="00792ED6" w:rsidRDefault="005B619B" w:rsidP="006B22C7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Число врачей на 1000 населения (ед.)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B53850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6B22C7">
            <w:pPr>
              <w:pStyle w:val="a5"/>
              <w:numPr>
                <w:ilvl w:val="0"/>
                <w:numId w:val="12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0E1D8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Число нормативных правовых актов органов МСУ, направленных на ограничение продаж алкогольных напитков (ед.)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3850" w:rsidRPr="002F65B7" w:rsidRDefault="00B53850" w:rsidP="0084520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FF0A80" w:rsidRDefault="00FF0A80">
      <w:pPr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br w:type="page"/>
      </w:r>
    </w:p>
    <w:p w:rsidR="007F3E48" w:rsidRPr="002F65B7" w:rsidRDefault="007F3E48" w:rsidP="0051115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Приложение 2</w:t>
      </w:r>
    </w:p>
    <w:p w:rsidR="007F3E48" w:rsidRPr="002F65B7" w:rsidRDefault="007F3E48" w:rsidP="0051115A">
      <w:pPr>
        <w:tabs>
          <w:tab w:val="left" w:pos="11057"/>
        </w:tabs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Утверждено приказом </w:t>
      </w:r>
    </w:p>
    <w:p w:rsidR="007F3E48" w:rsidRPr="002F65B7" w:rsidRDefault="007F3E48" w:rsidP="0051115A">
      <w:pPr>
        <w:tabs>
          <w:tab w:val="left" w:pos="11057"/>
        </w:tabs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Министерства экономики</w:t>
      </w:r>
    </w:p>
    <w:p w:rsidR="007F3E48" w:rsidRPr="002F65B7" w:rsidRDefault="007F3E48" w:rsidP="0051115A">
      <w:pPr>
        <w:tabs>
          <w:tab w:val="left" w:pos="11057"/>
        </w:tabs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Кыргызской Республики</w:t>
      </w:r>
    </w:p>
    <w:p w:rsidR="007F3E48" w:rsidRPr="002F65B7" w:rsidRDefault="007F3E48" w:rsidP="0051115A">
      <w:pPr>
        <w:tabs>
          <w:tab w:val="left" w:pos="11057"/>
        </w:tabs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от “____”_____ 20</w:t>
      </w:r>
      <w:r w:rsidR="00E97CF9"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20</w:t>
      </w: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года №____</w:t>
      </w:r>
    </w:p>
    <w:p w:rsidR="00951AF7" w:rsidRPr="002F65B7" w:rsidRDefault="00951AF7" w:rsidP="008452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5F1A" w:rsidRPr="002F65B7" w:rsidRDefault="0051115A" w:rsidP="0051115A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0397A" w:rsidRPr="002F65B7" w:rsidRDefault="0051115A" w:rsidP="00703F66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Основные</w:t>
      </w:r>
      <w:r w:rsidR="0040397A" w:rsidRPr="002F65B7">
        <w:rPr>
          <w:rFonts w:ascii="Times New Roman" w:eastAsia="Calibri" w:hAnsi="Times New Roman" w:cs="Times New Roman"/>
          <w:b/>
          <w:sz w:val="24"/>
          <w:szCs w:val="24"/>
        </w:rPr>
        <w:t xml:space="preserve"> индикаторы для местных государственных администраций, отражающие выполнение обобщенного индикатора «Степень (%) выполнения мероприятий Плана действий Правительства Кыргызской Республики по реализации Программы Правительства Кыргызской Республики, утвержденной Жогорку Кенешем Кыргызской Республики, закрепленных за государственными органами исполнительной власти и мэриями городов Бишкек и Ош на отчетный период»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1115A">
        <w:rPr>
          <w:rFonts w:ascii="Times New Roman" w:eastAsia="Calibri" w:hAnsi="Times New Roman" w:cs="Times New Roman"/>
          <w:b/>
          <w:sz w:val="24"/>
          <w:szCs w:val="24"/>
        </w:rPr>
        <w:t>и индикаторов, предусмотренных в Национальной стратегии развития Кыргызской Республики на 2018-2040 годы</w:t>
      </w:r>
    </w:p>
    <w:tbl>
      <w:tblPr>
        <w:tblStyle w:val="a6"/>
        <w:tblW w:w="14560" w:type="dxa"/>
        <w:tblLayout w:type="fixed"/>
        <w:tblLook w:val="04A0" w:firstRow="1" w:lastRow="0" w:firstColumn="1" w:lastColumn="0" w:noHBand="0" w:noVBand="1"/>
      </w:tblPr>
      <w:tblGrid>
        <w:gridCol w:w="2381"/>
        <w:gridCol w:w="4962"/>
        <w:gridCol w:w="1559"/>
        <w:gridCol w:w="1843"/>
        <w:gridCol w:w="1842"/>
        <w:gridCol w:w="1973"/>
      </w:tblGrid>
      <w:tr w:rsidR="002357CA" w:rsidRPr="002F65B7" w:rsidTr="00380EE4">
        <w:tc>
          <w:tcPr>
            <w:tcW w:w="2381" w:type="dxa"/>
          </w:tcPr>
          <w:p w:rsidR="002357CA" w:rsidRPr="002F65B7" w:rsidRDefault="002357CA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обобщенного индикатора</w:t>
            </w:r>
          </w:p>
        </w:tc>
        <w:tc>
          <w:tcPr>
            <w:tcW w:w="4962" w:type="dxa"/>
          </w:tcPr>
          <w:p w:rsidR="002357CA" w:rsidRPr="002F65B7" w:rsidRDefault="002357CA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индикатора (НИ)</w:t>
            </w:r>
          </w:p>
        </w:tc>
        <w:tc>
          <w:tcPr>
            <w:tcW w:w="1559" w:type="dxa"/>
          </w:tcPr>
          <w:p w:rsidR="002357CA" w:rsidRPr="002F65B7" w:rsidRDefault="002357CA" w:rsidP="00703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Плановое значение индикатор</w:t>
            </w:r>
            <w:r w:rsidR="00703F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(</w:t>
            </w: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ПЗИ)</w:t>
            </w:r>
          </w:p>
        </w:tc>
        <w:tc>
          <w:tcPr>
            <w:tcW w:w="1843" w:type="dxa"/>
          </w:tcPr>
          <w:p w:rsidR="002357CA" w:rsidRPr="002F65B7" w:rsidRDefault="00703F66" w:rsidP="00703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Фактическое значение индикатора</w:t>
            </w:r>
            <w:r w:rsidR="002357CA"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(ФЗИ)</w:t>
            </w:r>
          </w:p>
        </w:tc>
        <w:tc>
          <w:tcPr>
            <w:tcW w:w="1842" w:type="dxa"/>
          </w:tcPr>
          <w:p w:rsidR="002357CA" w:rsidRPr="002F65B7" w:rsidRDefault="002357CA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достижения индикатора %, (СДИ)</w:t>
            </w:r>
          </w:p>
        </w:tc>
        <w:tc>
          <w:tcPr>
            <w:tcW w:w="1973" w:type="dxa"/>
          </w:tcPr>
          <w:p w:rsidR="002357CA" w:rsidRPr="002F65B7" w:rsidRDefault="002357CA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Оценка показателя результативности (ОПР)</w:t>
            </w:r>
          </w:p>
        </w:tc>
      </w:tr>
      <w:tr w:rsidR="005B619B" w:rsidRPr="002F65B7" w:rsidTr="00380EE4">
        <w:tc>
          <w:tcPr>
            <w:tcW w:w="2381" w:type="dxa"/>
            <w:vMerge w:val="restart"/>
          </w:tcPr>
          <w:p w:rsidR="005B619B" w:rsidRPr="002F65B7" w:rsidRDefault="005B619B" w:rsidP="00845208">
            <w:pPr>
              <w:rPr>
                <w:rFonts w:ascii="Times New Roman" w:hAnsi="Times New Roman"/>
                <w:sz w:val="24"/>
                <w:szCs w:val="24"/>
              </w:rPr>
            </w:pPr>
            <w:r w:rsidRPr="002F65B7">
              <w:rPr>
                <w:rFonts w:ascii="Times New Roman" w:hAnsi="Times New Roman"/>
                <w:sz w:val="24"/>
                <w:szCs w:val="24"/>
              </w:rPr>
              <w:t xml:space="preserve">Степень (%) выполнения мероприятий Плана действий Правительства Кыргызской Республики по реализации Программы Правительства Кыргызской Республики, утвержденной Жогорку Кенешем </w:t>
            </w:r>
            <w:r w:rsidRPr="002F65B7">
              <w:rPr>
                <w:rFonts w:ascii="Times New Roman" w:hAnsi="Times New Roman"/>
                <w:sz w:val="24"/>
                <w:szCs w:val="24"/>
              </w:rPr>
              <w:lastRenderedPageBreak/>
              <w:t>Кыргызской Республики, закрепленных за государственными органами исполнительной власти и мэриями городов Бишкек и Ош на отчетный период</w:t>
            </w: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lastRenderedPageBreak/>
              <w:t>Темп роста объемов промышленного производства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380EE4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объемов сельского хозяйства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380EE4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Приток прямых иностранных инвестиций  (тыс. долл США)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380EE4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2F65B7" w:rsidRDefault="005B619B" w:rsidP="00845208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Отток прямых иностранных инвестиций (тыс. долл США)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380EE4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4E7C16" w:rsidRDefault="005B619B" w:rsidP="004E7C1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сбора налогов (%)</w:t>
            </w:r>
          </w:p>
          <w:p w:rsidR="004E7C16" w:rsidRPr="004E7C16" w:rsidRDefault="004E7C16" w:rsidP="004E7C16">
            <w:pPr>
              <w:pStyle w:val="a5"/>
              <w:numPr>
                <w:ilvl w:val="1"/>
                <w:numId w:val="26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</w:t>
            </w:r>
            <w:r w:rsidRPr="004E7C16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Республиканских (%)</w:t>
            </w:r>
          </w:p>
          <w:p w:rsidR="004E7C16" w:rsidRPr="00417B19" w:rsidRDefault="004E7C16" w:rsidP="004E7C16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5.2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Местных (%)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19B" w:rsidRPr="002F65B7" w:rsidTr="00380EE4">
        <w:tc>
          <w:tcPr>
            <w:tcW w:w="2381" w:type="dxa"/>
            <w:vMerge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B619B" w:rsidRPr="00305E55" w:rsidRDefault="006963E7" w:rsidP="00305E55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Объем доходов от увеличения ставок налога на земли сельскохозяйственного назначения (млн сомов)</w:t>
            </w:r>
          </w:p>
        </w:tc>
        <w:tc>
          <w:tcPr>
            <w:tcW w:w="1559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5B619B" w:rsidRPr="002F65B7" w:rsidRDefault="005B619B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305E55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305E5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Количество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вновь </w:t>
            </w:r>
            <w:r w:rsidRPr="00305E5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введенных промышленных предприятий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305E55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305E5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созданных рабочих мест на новых промышленных предприятиях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Число нормативных правовых актов органов МСУ, предоставляющих налоговые льготы предпринимателям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Число инвестиционных лотов, сформированных по инициативе МГА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в районах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Число договоров, заключенных между районными управлениями аграрного развития (РУАР) и органами МСУ по управлению государственными земельными ресурсами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Количество проектов профинансированных через  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районный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фонд развития в поддержку инициатив бизнеса (ед.) </w:t>
            </w:r>
          </w:p>
        </w:tc>
        <w:tc>
          <w:tcPr>
            <w:tcW w:w="1559" w:type="dxa"/>
          </w:tcPr>
          <w:p w:rsidR="006963E7" w:rsidRPr="00BE6BFA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Введено новых орошаемы земель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в районе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(га)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Площадь земель, используемой для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органической сельскохозяйственной продукции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(га)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Площадь земель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охваченные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технологи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ей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капельного орошения (га)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Протяженность дорог местного значения с асфальтовым покрытием по отношению к общей протяженности дорог (%)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Охват населения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района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чистой питьевой водой (%)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Объем средств местного бюджета,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lastRenderedPageBreak/>
              <w:t>выделенных на исполнение государственного социального заказа на уровне местного самоуправления (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тыс. сомов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2F65B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Объем средств местного бюджета, выделенных на поддержку системы школьного и дошкольного образования (кроме г. Бишкек) (тыс. сомов)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33364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Количество новых мест в детских садах (ед.), в том числе:</w:t>
            </w:r>
          </w:p>
          <w:p w:rsidR="006963E7" w:rsidRDefault="006963E7" w:rsidP="00ED1CD6">
            <w:pPr>
              <w:pStyle w:val="a5"/>
              <w:numPr>
                <w:ilvl w:val="1"/>
                <w:numId w:val="18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</w:t>
            </w:r>
            <w:r w:rsidRPr="0033364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Гос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ударственных/муниципальных (ед.)</w:t>
            </w:r>
          </w:p>
          <w:p w:rsidR="006963E7" w:rsidRPr="00333644" w:rsidRDefault="006963E7" w:rsidP="00ED1CD6">
            <w:pPr>
              <w:pStyle w:val="a5"/>
              <w:numPr>
                <w:ilvl w:val="1"/>
                <w:numId w:val="18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</w:t>
            </w:r>
            <w:r w:rsidRPr="0033364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Частных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33364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Количество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новых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мест в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школ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ах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(ед.)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 в том числе:</w:t>
            </w:r>
          </w:p>
          <w:p w:rsidR="006963E7" w:rsidRDefault="006963E7" w:rsidP="00ED1CD6">
            <w:pPr>
              <w:pStyle w:val="a5"/>
              <w:numPr>
                <w:ilvl w:val="1"/>
                <w:numId w:val="19"/>
              </w:numPr>
              <w:tabs>
                <w:tab w:val="left" w:pos="308"/>
                <w:tab w:val="left" w:pos="469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. </w:t>
            </w:r>
            <w:r w:rsidRPr="00333644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Государственных/муниципальных (ед.)</w:t>
            </w:r>
          </w:p>
          <w:p w:rsidR="006963E7" w:rsidRPr="00333644" w:rsidDel="00792ED6" w:rsidRDefault="006963E7" w:rsidP="00ED1CD6">
            <w:pPr>
              <w:pStyle w:val="a5"/>
              <w:numPr>
                <w:ilvl w:val="1"/>
                <w:numId w:val="19"/>
              </w:numPr>
              <w:tabs>
                <w:tab w:val="left" w:pos="308"/>
                <w:tab w:val="left" w:pos="469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. </w:t>
            </w:r>
            <w:r w:rsidRPr="00333644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Частных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0E1D8B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33364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Число учителей на 1000 детей школьного возраста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0E1D8B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0E1D8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Число решений органов местного самоуправления по предоставлению помощи учителям и в виде жилья, земельных участков, льгот по коммунальным услугам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rPr>
          <w:trHeight w:val="415"/>
        </w:trPr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0E1D8B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0E1D8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Количество детей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</w:t>
            </w:r>
            <w:r w:rsidRPr="000E1D8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вовлеченных на постоянной основе в кружковую деятельность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0E1D8B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0E1D8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Объем привлеченных инвестиций на оснащение и модернизацию объектов здравоохранения (млн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  <w:r w:rsidRPr="000E1D8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сомов)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3E7" w:rsidRPr="002F65B7" w:rsidTr="00380EE4">
        <w:tc>
          <w:tcPr>
            <w:tcW w:w="2381" w:type="dxa"/>
            <w:vMerge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963E7" w:rsidRPr="000E1D8B" w:rsidDel="00792ED6" w:rsidRDefault="006963E7" w:rsidP="00ED1CD6">
            <w:pPr>
              <w:pStyle w:val="a5"/>
              <w:numPr>
                <w:ilvl w:val="0"/>
                <w:numId w:val="13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0E1D8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Число врачей на 1000 населения (ед.)</w:t>
            </w:r>
          </w:p>
        </w:tc>
        <w:tc>
          <w:tcPr>
            <w:tcW w:w="1559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6963E7" w:rsidRPr="002F65B7" w:rsidRDefault="006963E7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48B1" w:rsidRDefault="006F48B1" w:rsidP="0084520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FF0A80" w:rsidRDefault="00FF0A80">
      <w:pPr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br w:type="page"/>
      </w:r>
    </w:p>
    <w:p w:rsidR="00EC6B27" w:rsidRPr="002F65B7" w:rsidRDefault="00EC6B27" w:rsidP="00BD5709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Приложение 3</w:t>
      </w:r>
    </w:p>
    <w:p w:rsidR="00EC6B27" w:rsidRPr="002F65B7" w:rsidRDefault="00EC6B27" w:rsidP="00FF0A80">
      <w:pPr>
        <w:spacing w:after="0" w:line="240" w:lineRule="auto"/>
        <w:ind w:left="10632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Утверждено приказом </w:t>
      </w:r>
    </w:p>
    <w:p w:rsidR="00EC6B27" w:rsidRPr="002F65B7" w:rsidRDefault="00EC6B27" w:rsidP="00FF0A80">
      <w:pPr>
        <w:spacing w:after="0" w:line="240" w:lineRule="auto"/>
        <w:ind w:left="10632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Министерства экономики</w:t>
      </w:r>
    </w:p>
    <w:p w:rsidR="00EC6B27" w:rsidRPr="002F65B7" w:rsidRDefault="00EC6B27" w:rsidP="00FF0A80">
      <w:pPr>
        <w:spacing w:after="0" w:line="240" w:lineRule="auto"/>
        <w:ind w:left="10632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Кыргызской Республики</w:t>
      </w:r>
    </w:p>
    <w:p w:rsidR="00EC6B27" w:rsidRPr="002F65B7" w:rsidRDefault="00EC6B27" w:rsidP="00FF0A80">
      <w:pPr>
        <w:spacing w:after="0" w:line="240" w:lineRule="auto"/>
        <w:ind w:left="10632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от “____”_____ 20</w:t>
      </w:r>
      <w:r w:rsidR="00E97CF9"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>20</w:t>
      </w:r>
      <w:r w:rsidRPr="002F65B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года №____</w:t>
      </w:r>
    </w:p>
    <w:p w:rsidR="00702B21" w:rsidRPr="002F65B7" w:rsidRDefault="00702B21" w:rsidP="00845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F26207" w:rsidRPr="002F65B7" w:rsidRDefault="00F26207" w:rsidP="00845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2E5203" w:rsidRPr="002F65B7" w:rsidRDefault="00055781" w:rsidP="00FE3670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757A">
        <w:rPr>
          <w:rFonts w:ascii="Times New Roman" w:eastAsia="Calibri" w:hAnsi="Times New Roman" w:cs="Times New Roman"/>
          <w:b/>
          <w:sz w:val="24"/>
          <w:szCs w:val="24"/>
        </w:rPr>
        <w:t>Основные</w:t>
      </w:r>
      <w:r w:rsidR="002E5203" w:rsidRPr="002F65B7">
        <w:rPr>
          <w:rFonts w:ascii="Times New Roman" w:eastAsia="Calibri" w:hAnsi="Times New Roman" w:cs="Times New Roman"/>
          <w:b/>
          <w:sz w:val="24"/>
          <w:szCs w:val="24"/>
        </w:rPr>
        <w:t xml:space="preserve"> индикаторы для мэрий городов Бишкек и Ош, отражающие выполнение обобщенного индикатора «Степень (%) выполнения мероприятий Плана действий Правительства Кыргызской Республики по реализации Программы Правительства Кыргызской Республики, утвержденной Жогорку Кенешем Кыргызской Республики, закрепленных за государственными органами исполнительной власти и мэриями городов Бишкек и Ош на отчетный период»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0757A" w:rsidRPr="0051115A">
        <w:rPr>
          <w:rFonts w:ascii="Times New Roman" w:eastAsia="Calibri" w:hAnsi="Times New Roman" w:cs="Times New Roman"/>
          <w:b/>
          <w:sz w:val="24"/>
          <w:szCs w:val="24"/>
        </w:rPr>
        <w:t>и индикаторов, предусмотренных в Национальной стратегии развития Кыргызской Республики на 2018-2040 годы</w:t>
      </w:r>
    </w:p>
    <w:tbl>
      <w:tblPr>
        <w:tblStyle w:val="a6"/>
        <w:tblW w:w="14555" w:type="dxa"/>
        <w:tblLayout w:type="fixed"/>
        <w:tblLook w:val="04A0" w:firstRow="1" w:lastRow="0" w:firstColumn="1" w:lastColumn="0" w:noHBand="0" w:noVBand="1"/>
      </w:tblPr>
      <w:tblGrid>
        <w:gridCol w:w="2268"/>
        <w:gridCol w:w="5070"/>
        <w:gridCol w:w="1559"/>
        <w:gridCol w:w="1843"/>
        <w:gridCol w:w="1842"/>
        <w:gridCol w:w="1973"/>
      </w:tblGrid>
      <w:tr w:rsidR="002F65B7" w:rsidRPr="002F65B7" w:rsidTr="002F65B7">
        <w:tc>
          <w:tcPr>
            <w:tcW w:w="2268" w:type="dxa"/>
          </w:tcPr>
          <w:p w:rsidR="002F65B7" w:rsidRPr="002F65B7" w:rsidRDefault="002F65B7" w:rsidP="0084520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обобщенного индикатора</w:t>
            </w:r>
          </w:p>
        </w:tc>
        <w:tc>
          <w:tcPr>
            <w:tcW w:w="5070" w:type="dxa"/>
          </w:tcPr>
          <w:p w:rsidR="002F65B7" w:rsidRPr="002F65B7" w:rsidRDefault="002F65B7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индикатора (НИ)</w:t>
            </w:r>
          </w:p>
        </w:tc>
        <w:tc>
          <w:tcPr>
            <w:tcW w:w="1559" w:type="dxa"/>
          </w:tcPr>
          <w:p w:rsidR="002F65B7" w:rsidRPr="002F65B7" w:rsidRDefault="002F65B7" w:rsidP="00FE36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Плановое значение индикатор</w:t>
            </w:r>
            <w:r w:rsidR="00FE36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(</w:t>
            </w: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ПЗИ)</w:t>
            </w:r>
          </w:p>
        </w:tc>
        <w:tc>
          <w:tcPr>
            <w:tcW w:w="1843" w:type="dxa"/>
          </w:tcPr>
          <w:p w:rsidR="002F65B7" w:rsidRPr="002F65B7" w:rsidRDefault="002F65B7" w:rsidP="00FE36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Фактическое значение индикатор</w:t>
            </w:r>
            <w:r w:rsidR="00FE36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(ФЗИ)</w:t>
            </w:r>
          </w:p>
        </w:tc>
        <w:tc>
          <w:tcPr>
            <w:tcW w:w="1842" w:type="dxa"/>
          </w:tcPr>
          <w:p w:rsidR="002F65B7" w:rsidRPr="002F65B7" w:rsidRDefault="002F65B7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достижения индикатора %, (СДИ)</w:t>
            </w:r>
          </w:p>
        </w:tc>
        <w:tc>
          <w:tcPr>
            <w:tcW w:w="1973" w:type="dxa"/>
          </w:tcPr>
          <w:p w:rsidR="002F65B7" w:rsidRPr="002F65B7" w:rsidRDefault="002F65B7" w:rsidP="008452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Оценка показателя результативности (ОПР)</w:t>
            </w:r>
          </w:p>
        </w:tc>
      </w:tr>
      <w:tr w:rsidR="004D50FF" w:rsidRPr="002F65B7" w:rsidTr="002F65B7">
        <w:tc>
          <w:tcPr>
            <w:tcW w:w="2268" w:type="dxa"/>
            <w:vMerge w:val="restart"/>
          </w:tcPr>
          <w:p w:rsidR="004D50FF" w:rsidRPr="002F65B7" w:rsidRDefault="004D50FF" w:rsidP="00845208">
            <w:pPr>
              <w:rPr>
                <w:rFonts w:ascii="Times New Roman" w:hAnsi="Times New Roman"/>
                <w:sz w:val="24"/>
                <w:szCs w:val="24"/>
              </w:rPr>
            </w:pPr>
            <w:r w:rsidRPr="002F65B7">
              <w:rPr>
                <w:rFonts w:ascii="Times New Roman" w:hAnsi="Times New Roman"/>
                <w:sz w:val="24"/>
                <w:szCs w:val="24"/>
              </w:rPr>
              <w:t xml:space="preserve">Степень (%) выполнения мероприятий Плана действий Правительства Кыргызской Республики по реализации Программы Правительства Кыргызской Республики, утвержденной Жогорку Кенешем </w:t>
            </w:r>
            <w:r w:rsidRPr="002F65B7">
              <w:rPr>
                <w:rFonts w:ascii="Times New Roman" w:hAnsi="Times New Roman"/>
                <w:sz w:val="24"/>
                <w:szCs w:val="24"/>
              </w:rPr>
              <w:lastRenderedPageBreak/>
              <w:t>Кыргызской Республики, закрепленных за государственными органами исполнительной власти и мэриями городов Бишкек и Ош на отчетный период</w:t>
            </w:r>
          </w:p>
        </w:tc>
        <w:tc>
          <w:tcPr>
            <w:tcW w:w="5070" w:type="dxa"/>
          </w:tcPr>
          <w:p w:rsidR="004D50FF" w:rsidRPr="002F65B7" w:rsidRDefault="004D50FF" w:rsidP="00FE3670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lastRenderedPageBreak/>
              <w:t xml:space="preserve">Темп роста </w:t>
            </w:r>
            <w:r w:rsidR="00FE3670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объемов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промышленных предприятий 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tabs>
                <w:tab w:val="left" w:pos="308"/>
              </w:tabs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объемов сельского хозяйства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tabs>
                <w:tab w:val="left" w:pos="308"/>
              </w:tabs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инвестиций в основной капитал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tabs>
                <w:tab w:val="left" w:pos="308"/>
              </w:tabs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объемов рыночных услуг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Default="004D50FF" w:rsidP="00FF0A80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Внешнеторговый оборот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(тыс. долл США)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 в том числе:</w:t>
            </w:r>
          </w:p>
          <w:p w:rsidR="004D50FF" w:rsidRDefault="00FE3670" w:rsidP="00FF0A80">
            <w:pPr>
              <w:pStyle w:val="a5"/>
              <w:numPr>
                <w:ilvl w:val="1"/>
                <w:numId w:val="20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. </w:t>
            </w:r>
            <w:r w:rsidR="004D50FF" w:rsidRPr="00FF0A80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Экспорт (тыс. долл США)</w:t>
            </w:r>
          </w:p>
          <w:p w:rsidR="004D50FF" w:rsidRDefault="00FE3670" w:rsidP="00FF0A80">
            <w:pPr>
              <w:pStyle w:val="a5"/>
              <w:numPr>
                <w:ilvl w:val="1"/>
                <w:numId w:val="20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. </w:t>
            </w:r>
            <w:r w:rsidR="004D50FF" w:rsidRPr="00FF0A80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Импорт (тыс. долл США)</w:t>
            </w:r>
          </w:p>
          <w:p w:rsidR="004D50FF" w:rsidRPr="00FF0A80" w:rsidRDefault="00FE3670" w:rsidP="00FF0A80">
            <w:pPr>
              <w:pStyle w:val="a5"/>
              <w:numPr>
                <w:ilvl w:val="1"/>
                <w:numId w:val="20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. </w:t>
            </w:r>
            <w:r w:rsidR="004D50FF" w:rsidRPr="00FF0A80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Сальдо (тыс. долл США)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Приток прямых иностранных инвестиций  (тыс. долл США)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Отток прямых иностранных инвестиций (тыс. долл США)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Default="005B619B" w:rsidP="005B619B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Темп роста сбора налогов (%)</w:t>
            </w:r>
          </w:p>
          <w:p w:rsidR="004E7C16" w:rsidRDefault="004E7C16" w:rsidP="004E7C16">
            <w:pPr>
              <w:pStyle w:val="a5"/>
              <w:numPr>
                <w:ilvl w:val="1"/>
                <w:numId w:val="27"/>
              </w:numPr>
              <w:tabs>
                <w:tab w:val="left" w:pos="454"/>
                <w:tab w:val="left" w:pos="596"/>
                <w:tab w:val="left" w:pos="73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Республиканских (%)</w:t>
            </w:r>
          </w:p>
          <w:p w:rsidR="004E7C16" w:rsidRPr="00FF0A80" w:rsidRDefault="004E7C16" w:rsidP="004E7C16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8.2 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Местных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305E55" w:rsidRDefault="004D50FF" w:rsidP="002174E0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305E5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Количество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вновь </w:t>
            </w:r>
            <w:r w:rsidRPr="00305E5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введенных промышленных предприятий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305E55" w:rsidRDefault="004D50FF" w:rsidP="002174E0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305E5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созданных рабочих мест на новых промышленных предприятиях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tabs>
                <w:tab w:val="left" w:pos="308"/>
              </w:tabs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305E55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% исполнения годового плана по исполнению Программы социально – экономического развития города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проектов профинансированных в поддержку инициатив предпринимателей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из местного бюджета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% сбора средств за вывоз твердых бытовых отходов (ТБО) от планового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% сбора средств за услуги питьевого водоснабжения от планового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Объем расходов расходов на городскую программу социальной защиты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Объем расходов на капитальные вложения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Доля городских дорог с асфальтовым покрытием по отношению к общей протяженности дорог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Совокупный объем прибыли муниципальных предприятий (млн сомов)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убыточных муниципальных предприятий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Количество семей, выведенных из трудной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lastRenderedPageBreak/>
              <w:t>жизненной ситуации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DD4965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Число реализованных 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п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роектов по социальному заказу, финансируемых из местного бюджета 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Охват дошкольным образованием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Охват школьным образованием (%)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Default="004D50FF" w:rsidP="00DD4965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DD496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новых мест в детских садах (ед.), в том числе:</w:t>
            </w:r>
          </w:p>
          <w:p w:rsidR="004D50FF" w:rsidRPr="00DD4965" w:rsidRDefault="00FE3670" w:rsidP="00DD4965">
            <w:pPr>
              <w:pStyle w:val="a5"/>
              <w:numPr>
                <w:ilvl w:val="1"/>
                <w:numId w:val="24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</w:t>
            </w:r>
            <w:r w:rsidR="004D50FF" w:rsidRPr="00DD496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Государственных/муниципальных (ед.)</w:t>
            </w:r>
          </w:p>
          <w:p w:rsidR="004D50FF" w:rsidRPr="00DD4965" w:rsidRDefault="00FE3670" w:rsidP="00DD4965">
            <w:pPr>
              <w:pStyle w:val="a5"/>
              <w:numPr>
                <w:ilvl w:val="1"/>
                <w:numId w:val="24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  <w:r w:rsidR="004D50F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="004D50FF" w:rsidRPr="00DD496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Частных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Default="004D50FF" w:rsidP="00DD4965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DD496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новых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мест в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школ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ах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(ед.)</w:t>
            </w: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 в том числе:</w:t>
            </w:r>
          </w:p>
          <w:p w:rsidR="004D50FF" w:rsidRDefault="00FE3670" w:rsidP="00DD4965">
            <w:pPr>
              <w:pStyle w:val="a5"/>
              <w:numPr>
                <w:ilvl w:val="1"/>
                <w:numId w:val="25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.</w:t>
            </w:r>
            <w:r w:rsidR="004D50FF" w:rsidRPr="00DD496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Государственных/муниципальных (ед.)</w:t>
            </w:r>
          </w:p>
          <w:p w:rsidR="004D50FF" w:rsidRPr="00DD4965" w:rsidDel="00792ED6" w:rsidRDefault="00FE3670" w:rsidP="00DD4965">
            <w:pPr>
              <w:pStyle w:val="a5"/>
              <w:numPr>
                <w:ilvl w:val="1"/>
                <w:numId w:val="25"/>
              </w:numPr>
              <w:tabs>
                <w:tab w:val="left" w:pos="308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. </w:t>
            </w:r>
            <w:r w:rsidR="004D50FF" w:rsidRPr="00DD4965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Частных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DD4965" w:rsidDel="00792ED6" w:rsidRDefault="004D50FF" w:rsidP="0059215B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333644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Число учителей на 1000 детей школьного возраста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Del="00792ED6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Число решений органов местного самоуправления по предоставлению помощи учителям и </w:t>
            </w:r>
            <w:r w:rsidR="00FE3670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медицинским работникам </w:t>
            </w: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в виде жилья, земельных участков, льгот по коммунальным услугам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70" w:type="dxa"/>
          </w:tcPr>
          <w:p w:rsidR="004D50FF" w:rsidRPr="000A5A9D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0A5A9D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детей</w:t>
            </w:r>
            <w:r w:rsidR="00FE3670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</w:t>
            </w:r>
            <w:r w:rsidRPr="000A5A9D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вовлеченных на постоянной основе в спортивные кружки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0A5A9D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0A5A9D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Количество детей</w:t>
            </w:r>
            <w:r w:rsidR="00FE3670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,</w:t>
            </w:r>
            <w:r w:rsidRPr="000A5A9D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 вовлеченных на постоянной основе в кружковую деятельность (ед.)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pStyle w:val="a5"/>
              <w:tabs>
                <w:tab w:val="left" w:pos="308"/>
              </w:tabs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845208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Объем привлеченных инвестиций на оснащение и модернизацию объектов здравоохранения (млн сомов)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0FF" w:rsidRPr="002F65B7" w:rsidTr="002F65B7">
        <w:tc>
          <w:tcPr>
            <w:tcW w:w="2268" w:type="dxa"/>
            <w:vMerge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trike/>
                <w:sz w:val="24"/>
                <w:szCs w:val="24"/>
                <w:lang w:val="ky-KG"/>
              </w:rPr>
            </w:pPr>
          </w:p>
        </w:tc>
        <w:tc>
          <w:tcPr>
            <w:tcW w:w="5070" w:type="dxa"/>
          </w:tcPr>
          <w:p w:rsidR="004D50FF" w:rsidRPr="002F65B7" w:rsidRDefault="004D50FF" w:rsidP="00FE3670">
            <w:pPr>
              <w:pStyle w:val="a5"/>
              <w:numPr>
                <w:ilvl w:val="0"/>
                <w:numId w:val="14"/>
              </w:numPr>
              <w:tabs>
                <w:tab w:val="left" w:pos="308"/>
              </w:tabs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val="ky-KG"/>
              </w:rPr>
            </w:pPr>
            <w:r w:rsidRPr="002F65B7">
              <w:rPr>
                <w:rFonts w:ascii="Times New Roman" w:eastAsia="Calibri" w:hAnsi="Times New Roman"/>
                <w:sz w:val="24"/>
                <w:szCs w:val="24"/>
                <w:lang w:val="ky-KG"/>
              </w:rPr>
              <w:t xml:space="preserve">Число врачей на 1000 населения (ед.) </w:t>
            </w:r>
          </w:p>
        </w:tc>
        <w:tc>
          <w:tcPr>
            <w:tcW w:w="1559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4D50FF" w:rsidRPr="002F65B7" w:rsidRDefault="004D50FF" w:rsidP="008452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B21" w:rsidRPr="002F65B7" w:rsidRDefault="00702B21" w:rsidP="008452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sectPr w:rsidR="00702B21" w:rsidRPr="002F65B7" w:rsidSect="00B724D2">
      <w:footerReference w:type="default" r:id="rId7"/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F039F8" w16cid:durableId="2303A1AE"/>
  <w16cid:commentId w16cid:paraId="34ECD0D6" w16cid:durableId="2303A1C3"/>
  <w16cid:commentId w16cid:paraId="48859BFC" w16cid:durableId="2303A26F"/>
  <w16cid:commentId w16cid:paraId="207F2D29" w16cid:durableId="2303A2AF"/>
  <w16cid:commentId w16cid:paraId="31E0809E" w16cid:durableId="2303A2CF"/>
  <w16cid:commentId w16cid:paraId="7B2CDF2D" w16cid:durableId="2303A30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CAF" w:rsidRDefault="00FB3CAF" w:rsidP="006B73FE">
      <w:pPr>
        <w:spacing w:after="0" w:line="240" w:lineRule="auto"/>
      </w:pPr>
      <w:r>
        <w:separator/>
      </w:r>
    </w:p>
  </w:endnote>
  <w:endnote w:type="continuationSeparator" w:id="0">
    <w:p w:rsidR="00FB3CAF" w:rsidRDefault="00FB3CAF" w:rsidP="006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14083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40DC9" w:rsidRPr="00181376" w:rsidRDefault="00E40DC9">
        <w:pPr>
          <w:pStyle w:val="a9"/>
          <w:jc w:val="right"/>
          <w:rPr>
            <w:rFonts w:ascii="Times New Roman" w:hAnsi="Times New Roman" w:cs="Times New Roman"/>
          </w:rPr>
        </w:pPr>
        <w:r w:rsidRPr="00181376">
          <w:rPr>
            <w:rFonts w:ascii="Times New Roman" w:hAnsi="Times New Roman" w:cs="Times New Roman"/>
          </w:rPr>
          <w:fldChar w:fldCharType="begin"/>
        </w:r>
        <w:r w:rsidRPr="00181376">
          <w:rPr>
            <w:rFonts w:ascii="Times New Roman" w:hAnsi="Times New Roman" w:cs="Times New Roman"/>
          </w:rPr>
          <w:instrText>PAGE   \* MERGEFORMAT</w:instrText>
        </w:r>
        <w:r w:rsidRPr="00181376">
          <w:rPr>
            <w:rFonts w:ascii="Times New Roman" w:hAnsi="Times New Roman" w:cs="Times New Roman"/>
          </w:rPr>
          <w:fldChar w:fldCharType="separate"/>
        </w:r>
        <w:r w:rsidR="004E7C16">
          <w:rPr>
            <w:rFonts w:ascii="Times New Roman" w:hAnsi="Times New Roman" w:cs="Times New Roman"/>
            <w:noProof/>
          </w:rPr>
          <w:t>8</w:t>
        </w:r>
        <w:r w:rsidRPr="00181376">
          <w:rPr>
            <w:rFonts w:ascii="Times New Roman" w:hAnsi="Times New Roman" w:cs="Times New Roman"/>
          </w:rPr>
          <w:fldChar w:fldCharType="end"/>
        </w:r>
      </w:p>
    </w:sdtContent>
  </w:sdt>
  <w:p w:rsidR="00E40DC9" w:rsidRDefault="00E40D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CAF" w:rsidRDefault="00FB3CAF" w:rsidP="006B73FE">
      <w:pPr>
        <w:spacing w:after="0" w:line="240" w:lineRule="auto"/>
      </w:pPr>
      <w:r>
        <w:separator/>
      </w:r>
    </w:p>
  </w:footnote>
  <w:footnote w:type="continuationSeparator" w:id="0">
    <w:p w:rsidR="00FB3CAF" w:rsidRDefault="00FB3CAF" w:rsidP="006B7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A43D"/>
      </v:shape>
    </w:pict>
  </w:numPicBullet>
  <w:abstractNum w:abstractNumId="0">
    <w:nsid w:val="02093384"/>
    <w:multiLevelType w:val="hybridMultilevel"/>
    <w:tmpl w:val="0F185B82"/>
    <w:lvl w:ilvl="0" w:tplc="48623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2375B"/>
    <w:multiLevelType w:val="multilevel"/>
    <w:tmpl w:val="C05E661A"/>
    <w:lvl w:ilvl="0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1A7668"/>
    <w:multiLevelType w:val="multilevel"/>
    <w:tmpl w:val="6A7A5600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E005AA1"/>
    <w:multiLevelType w:val="hybridMultilevel"/>
    <w:tmpl w:val="47842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C4F83"/>
    <w:multiLevelType w:val="multilevel"/>
    <w:tmpl w:val="46F8EA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EE203A7"/>
    <w:multiLevelType w:val="hybridMultilevel"/>
    <w:tmpl w:val="2702CF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A4193"/>
    <w:multiLevelType w:val="hybridMultilevel"/>
    <w:tmpl w:val="A992B57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66E58"/>
    <w:multiLevelType w:val="multilevel"/>
    <w:tmpl w:val="E154D232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CD778A7"/>
    <w:multiLevelType w:val="hybridMultilevel"/>
    <w:tmpl w:val="EDBCC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E5F4F"/>
    <w:multiLevelType w:val="multilevel"/>
    <w:tmpl w:val="6D40CE88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4333655"/>
    <w:multiLevelType w:val="hybridMultilevel"/>
    <w:tmpl w:val="6ADE492E"/>
    <w:lvl w:ilvl="0" w:tplc="F9C0F188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C4CCA"/>
    <w:multiLevelType w:val="hybridMultilevel"/>
    <w:tmpl w:val="3CF861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13057"/>
    <w:multiLevelType w:val="hybridMultilevel"/>
    <w:tmpl w:val="2E2E17D2"/>
    <w:lvl w:ilvl="0" w:tplc="6EB81C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3267C"/>
    <w:multiLevelType w:val="hybridMultilevel"/>
    <w:tmpl w:val="187C9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91B98"/>
    <w:multiLevelType w:val="multilevel"/>
    <w:tmpl w:val="B07E7E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0CC2F6F"/>
    <w:multiLevelType w:val="multilevel"/>
    <w:tmpl w:val="C720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>
    <w:nsid w:val="611E07B1"/>
    <w:multiLevelType w:val="hybridMultilevel"/>
    <w:tmpl w:val="88C8D68E"/>
    <w:lvl w:ilvl="0" w:tplc="7ECA717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78C3594"/>
    <w:multiLevelType w:val="hybridMultilevel"/>
    <w:tmpl w:val="6ADE492E"/>
    <w:lvl w:ilvl="0" w:tplc="F9C0F188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B33E7"/>
    <w:multiLevelType w:val="multilevel"/>
    <w:tmpl w:val="D05E364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D0A6404"/>
    <w:multiLevelType w:val="multilevel"/>
    <w:tmpl w:val="717E4798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E086B18"/>
    <w:multiLevelType w:val="multilevel"/>
    <w:tmpl w:val="7842FF30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11A3D38"/>
    <w:multiLevelType w:val="hybridMultilevel"/>
    <w:tmpl w:val="09CE98DA"/>
    <w:lvl w:ilvl="0" w:tplc="032C29A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CC24D5"/>
    <w:multiLevelType w:val="hybridMultilevel"/>
    <w:tmpl w:val="749E3D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3410AC"/>
    <w:multiLevelType w:val="multilevel"/>
    <w:tmpl w:val="7876CE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9836060"/>
    <w:multiLevelType w:val="multilevel"/>
    <w:tmpl w:val="3C5E67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ADC175B"/>
    <w:multiLevelType w:val="hybridMultilevel"/>
    <w:tmpl w:val="5B52EB6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C44E71"/>
    <w:multiLevelType w:val="hybridMultilevel"/>
    <w:tmpl w:val="5C0801FC"/>
    <w:lvl w:ilvl="0" w:tplc="F9C0F188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25"/>
  </w:num>
  <w:num w:numId="5">
    <w:abstractNumId w:val="11"/>
  </w:num>
  <w:num w:numId="6">
    <w:abstractNumId w:val="5"/>
  </w:num>
  <w:num w:numId="7">
    <w:abstractNumId w:val="22"/>
  </w:num>
  <w:num w:numId="8">
    <w:abstractNumId w:val="8"/>
  </w:num>
  <w:num w:numId="9">
    <w:abstractNumId w:val="16"/>
  </w:num>
  <w:num w:numId="10">
    <w:abstractNumId w:val="21"/>
  </w:num>
  <w:num w:numId="11">
    <w:abstractNumId w:val="0"/>
  </w:num>
  <w:num w:numId="12">
    <w:abstractNumId w:val="1"/>
  </w:num>
  <w:num w:numId="13">
    <w:abstractNumId w:val="26"/>
  </w:num>
  <w:num w:numId="14">
    <w:abstractNumId w:val="10"/>
  </w:num>
  <w:num w:numId="15">
    <w:abstractNumId w:val="13"/>
  </w:num>
  <w:num w:numId="16">
    <w:abstractNumId w:val="12"/>
  </w:num>
  <w:num w:numId="17">
    <w:abstractNumId w:val="17"/>
  </w:num>
  <w:num w:numId="18">
    <w:abstractNumId w:val="7"/>
  </w:num>
  <w:num w:numId="19">
    <w:abstractNumId w:val="20"/>
  </w:num>
  <w:num w:numId="20">
    <w:abstractNumId w:val="14"/>
  </w:num>
  <w:num w:numId="21">
    <w:abstractNumId w:val="23"/>
  </w:num>
  <w:num w:numId="22">
    <w:abstractNumId w:val="4"/>
  </w:num>
  <w:num w:numId="23">
    <w:abstractNumId w:val="9"/>
  </w:num>
  <w:num w:numId="24">
    <w:abstractNumId w:val="2"/>
  </w:num>
  <w:num w:numId="25">
    <w:abstractNumId w:val="19"/>
  </w:num>
  <w:num w:numId="26">
    <w:abstractNumId w:val="24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BE"/>
    <w:rsid w:val="000012A9"/>
    <w:rsid w:val="000203DE"/>
    <w:rsid w:val="00026ABF"/>
    <w:rsid w:val="00032A98"/>
    <w:rsid w:val="000416CC"/>
    <w:rsid w:val="0004398F"/>
    <w:rsid w:val="00055781"/>
    <w:rsid w:val="00060351"/>
    <w:rsid w:val="00063D0B"/>
    <w:rsid w:val="0006642E"/>
    <w:rsid w:val="000730C0"/>
    <w:rsid w:val="00073A7E"/>
    <w:rsid w:val="000843BE"/>
    <w:rsid w:val="000A5A66"/>
    <w:rsid w:val="000A5A9D"/>
    <w:rsid w:val="000A73A8"/>
    <w:rsid w:val="000A7FD9"/>
    <w:rsid w:val="000D1AE0"/>
    <w:rsid w:val="000D6806"/>
    <w:rsid w:val="000E1D8B"/>
    <w:rsid w:val="000E372D"/>
    <w:rsid w:val="000E57C3"/>
    <w:rsid w:val="000F1E32"/>
    <w:rsid w:val="000F38A4"/>
    <w:rsid w:val="00101F5B"/>
    <w:rsid w:val="00106184"/>
    <w:rsid w:val="00106615"/>
    <w:rsid w:val="00110D3C"/>
    <w:rsid w:val="001361F4"/>
    <w:rsid w:val="0014166B"/>
    <w:rsid w:val="0014650B"/>
    <w:rsid w:val="001476F9"/>
    <w:rsid w:val="00171E11"/>
    <w:rsid w:val="001727C6"/>
    <w:rsid w:val="00173A9B"/>
    <w:rsid w:val="00181376"/>
    <w:rsid w:val="001843DD"/>
    <w:rsid w:val="00186326"/>
    <w:rsid w:val="00186B58"/>
    <w:rsid w:val="001879B9"/>
    <w:rsid w:val="00195F47"/>
    <w:rsid w:val="001A2E9F"/>
    <w:rsid w:val="001A3AB5"/>
    <w:rsid w:val="001A7584"/>
    <w:rsid w:val="001B410F"/>
    <w:rsid w:val="001B6B80"/>
    <w:rsid w:val="001B79A5"/>
    <w:rsid w:val="001C527C"/>
    <w:rsid w:val="001E1466"/>
    <w:rsid w:val="001E2C03"/>
    <w:rsid w:val="001E67F8"/>
    <w:rsid w:val="001E7019"/>
    <w:rsid w:val="001F2546"/>
    <w:rsid w:val="001F278A"/>
    <w:rsid w:val="002002F6"/>
    <w:rsid w:val="00211C68"/>
    <w:rsid w:val="0022748E"/>
    <w:rsid w:val="002357CA"/>
    <w:rsid w:val="002471E5"/>
    <w:rsid w:val="0025033A"/>
    <w:rsid w:val="00252BF0"/>
    <w:rsid w:val="002630C7"/>
    <w:rsid w:val="00291C33"/>
    <w:rsid w:val="00291C7B"/>
    <w:rsid w:val="002954C2"/>
    <w:rsid w:val="002962D9"/>
    <w:rsid w:val="00297D49"/>
    <w:rsid w:val="002A30CC"/>
    <w:rsid w:val="002A6B4C"/>
    <w:rsid w:val="002B11AC"/>
    <w:rsid w:val="002B7116"/>
    <w:rsid w:val="002B7ABB"/>
    <w:rsid w:val="002C15F7"/>
    <w:rsid w:val="002C60AB"/>
    <w:rsid w:val="002D1591"/>
    <w:rsid w:val="002D5089"/>
    <w:rsid w:val="002E0231"/>
    <w:rsid w:val="002E1EE2"/>
    <w:rsid w:val="002E3CF2"/>
    <w:rsid w:val="002E5203"/>
    <w:rsid w:val="002F441B"/>
    <w:rsid w:val="002F65B7"/>
    <w:rsid w:val="00301AC4"/>
    <w:rsid w:val="00304434"/>
    <w:rsid w:val="00305938"/>
    <w:rsid w:val="00305E55"/>
    <w:rsid w:val="003120B5"/>
    <w:rsid w:val="00314A3F"/>
    <w:rsid w:val="00322CC8"/>
    <w:rsid w:val="00326470"/>
    <w:rsid w:val="00333644"/>
    <w:rsid w:val="0033515D"/>
    <w:rsid w:val="00350D6F"/>
    <w:rsid w:val="00355830"/>
    <w:rsid w:val="00360D63"/>
    <w:rsid w:val="003617E6"/>
    <w:rsid w:val="00365821"/>
    <w:rsid w:val="00371760"/>
    <w:rsid w:val="0037696A"/>
    <w:rsid w:val="00393F8A"/>
    <w:rsid w:val="003963F5"/>
    <w:rsid w:val="003C7984"/>
    <w:rsid w:val="003D0715"/>
    <w:rsid w:val="003D3466"/>
    <w:rsid w:val="003E2749"/>
    <w:rsid w:val="003E34C8"/>
    <w:rsid w:val="003E586A"/>
    <w:rsid w:val="003E6092"/>
    <w:rsid w:val="003E7DDA"/>
    <w:rsid w:val="003F2272"/>
    <w:rsid w:val="0040397A"/>
    <w:rsid w:val="004067B7"/>
    <w:rsid w:val="00417B19"/>
    <w:rsid w:val="00427189"/>
    <w:rsid w:val="004402F0"/>
    <w:rsid w:val="00450502"/>
    <w:rsid w:val="00450889"/>
    <w:rsid w:val="00461ABD"/>
    <w:rsid w:val="00463059"/>
    <w:rsid w:val="00464B84"/>
    <w:rsid w:val="00471145"/>
    <w:rsid w:val="00474940"/>
    <w:rsid w:val="004772F2"/>
    <w:rsid w:val="00480659"/>
    <w:rsid w:val="004905FA"/>
    <w:rsid w:val="00494058"/>
    <w:rsid w:val="00496615"/>
    <w:rsid w:val="004A0020"/>
    <w:rsid w:val="004A1E46"/>
    <w:rsid w:val="004A6FEC"/>
    <w:rsid w:val="004B0F12"/>
    <w:rsid w:val="004B65A9"/>
    <w:rsid w:val="004B7F9E"/>
    <w:rsid w:val="004C1CFB"/>
    <w:rsid w:val="004C3062"/>
    <w:rsid w:val="004C3CA4"/>
    <w:rsid w:val="004C577B"/>
    <w:rsid w:val="004D1119"/>
    <w:rsid w:val="004D50FF"/>
    <w:rsid w:val="004D5B3F"/>
    <w:rsid w:val="004D6B17"/>
    <w:rsid w:val="004E0C06"/>
    <w:rsid w:val="004E79FA"/>
    <w:rsid w:val="004E7C16"/>
    <w:rsid w:val="004F5A59"/>
    <w:rsid w:val="004F7EC2"/>
    <w:rsid w:val="00500FB5"/>
    <w:rsid w:val="005042BB"/>
    <w:rsid w:val="005071CA"/>
    <w:rsid w:val="0051115A"/>
    <w:rsid w:val="00513B4F"/>
    <w:rsid w:val="0051534E"/>
    <w:rsid w:val="0053008E"/>
    <w:rsid w:val="0054390A"/>
    <w:rsid w:val="00543C62"/>
    <w:rsid w:val="0054455A"/>
    <w:rsid w:val="00546AF1"/>
    <w:rsid w:val="00546CDB"/>
    <w:rsid w:val="00586EB3"/>
    <w:rsid w:val="0059215B"/>
    <w:rsid w:val="005B619B"/>
    <w:rsid w:val="005C0B9B"/>
    <w:rsid w:val="005C0F8C"/>
    <w:rsid w:val="005C2DB8"/>
    <w:rsid w:val="005C4975"/>
    <w:rsid w:val="005D1B29"/>
    <w:rsid w:val="005D4C6A"/>
    <w:rsid w:val="005D58C9"/>
    <w:rsid w:val="005E0236"/>
    <w:rsid w:val="005E4437"/>
    <w:rsid w:val="005F129D"/>
    <w:rsid w:val="00603D05"/>
    <w:rsid w:val="00605830"/>
    <w:rsid w:val="0061373B"/>
    <w:rsid w:val="00620119"/>
    <w:rsid w:val="006230C1"/>
    <w:rsid w:val="00633ED3"/>
    <w:rsid w:val="00635AF8"/>
    <w:rsid w:val="00652276"/>
    <w:rsid w:val="00654EDE"/>
    <w:rsid w:val="00656FE1"/>
    <w:rsid w:val="0066006E"/>
    <w:rsid w:val="00663717"/>
    <w:rsid w:val="006650EA"/>
    <w:rsid w:val="006655F8"/>
    <w:rsid w:val="0066690D"/>
    <w:rsid w:val="00673CFB"/>
    <w:rsid w:val="00685099"/>
    <w:rsid w:val="00687AE7"/>
    <w:rsid w:val="00692E02"/>
    <w:rsid w:val="0069344B"/>
    <w:rsid w:val="006948AF"/>
    <w:rsid w:val="00695651"/>
    <w:rsid w:val="006963E7"/>
    <w:rsid w:val="006A132F"/>
    <w:rsid w:val="006B048D"/>
    <w:rsid w:val="006B071C"/>
    <w:rsid w:val="006B22C7"/>
    <w:rsid w:val="006B2766"/>
    <w:rsid w:val="006B3E02"/>
    <w:rsid w:val="006B73FE"/>
    <w:rsid w:val="006C27C7"/>
    <w:rsid w:val="006C49AB"/>
    <w:rsid w:val="006C5325"/>
    <w:rsid w:val="006F1F16"/>
    <w:rsid w:val="006F3A5F"/>
    <w:rsid w:val="006F48B1"/>
    <w:rsid w:val="00702B21"/>
    <w:rsid w:val="00703F66"/>
    <w:rsid w:val="007061D9"/>
    <w:rsid w:val="007067AA"/>
    <w:rsid w:val="00707896"/>
    <w:rsid w:val="00731946"/>
    <w:rsid w:val="00731EA1"/>
    <w:rsid w:val="00733246"/>
    <w:rsid w:val="00733FF6"/>
    <w:rsid w:val="0073434E"/>
    <w:rsid w:val="0073671A"/>
    <w:rsid w:val="00740EB5"/>
    <w:rsid w:val="00751C0D"/>
    <w:rsid w:val="00755442"/>
    <w:rsid w:val="007556EC"/>
    <w:rsid w:val="00755C4E"/>
    <w:rsid w:val="00756B41"/>
    <w:rsid w:val="00757C75"/>
    <w:rsid w:val="007609CA"/>
    <w:rsid w:val="007612E4"/>
    <w:rsid w:val="00767CCC"/>
    <w:rsid w:val="00773EE6"/>
    <w:rsid w:val="00775E68"/>
    <w:rsid w:val="00785D3A"/>
    <w:rsid w:val="007924AE"/>
    <w:rsid w:val="00792ED6"/>
    <w:rsid w:val="007A04C8"/>
    <w:rsid w:val="007A51B9"/>
    <w:rsid w:val="007B4E7B"/>
    <w:rsid w:val="007B5AAE"/>
    <w:rsid w:val="007B6562"/>
    <w:rsid w:val="007C286B"/>
    <w:rsid w:val="007C45F6"/>
    <w:rsid w:val="007C67D8"/>
    <w:rsid w:val="007D2769"/>
    <w:rsid w:val="007D5727"/>
    <w:rsid w:val="007D787C"/>
    <w:rsid w:val="007E00AF"/>
    <w:rsid w:val="007E6824"/>
    <w:rsid w:val="007F3E48"/>
    <w:rsid w:val="007F3E9F"/>
    <w:rsid w:val="007F78C4"/>
    <w:rsid w:val="007F7B28"/>
    <w:rsid w:val="00802595"/>
    <w:rsid w:val="0080279D"/>
    <w:rsid w:val="00803F19"/>
    <w:rsid w:val="008107F0"/>
    <w:rsid w:val="00812865"/>
    <w:rsid w:val="00812EB6"/>
    <w:rsid w:val="008143D9"/>
    <w:rsid w:val="0082040F"/>
    <w:rsid w:val="00820B8D"/>
    <w:rsid w:val="00831382"/>
    <w:rsid w:val="008319AF"/>
    <w:rsid w:val="00835271"/>
    <w:rsid w:val="008353AE"/>
    <w:rsid w:val="00836A78"/>
    <w:rsid w:val="00842040"/>
    <w:rsid w:val="00845208"/>
    <w:rsid w:val="00845F1A"/>
    <w:rsid w:val="00847993"/>
    <w:rsid w:val="008521E7"/>
    <w:rsid w:val="008579D7"/>
    <w:rsid w:val="00863ED9"/>
    <w:rsid w:val="00886C5B"/>
    <w:rsid w:val="00887A9E"/>
    <w:rsid w:val="00894A9C"/>
    <w:rsid w:val="00894CCA"/>
    <w:rsid w:val="008955DD"/>
    <w:rsid w:val="008A4D2D"/>
    <w:rsid w:val="008C0533"/>
    <w:rsid w:val="008C1287"/>
    <w:rsid w:val="008D01D4"/>
    <w:rsid w:val="008D026A"/>
    <w:rsid w:val="008E1E81"/>
    <w:rsid w:val="008E3DE4"/>
    <w:rsid w:val="008F6FD8"/>
    <w:rsid w:val="00905799"/>
    <w:rsid w:val="00905F7D"/>
    <w:rsid w:val="00907DDF"/>
    <w:rsid w:val="00910EDE"/>
    <w:rsid w:val="009143EB"/>
    <w:rsid w:val="00914B2F"/>
    <w:rsid w:val="009271DC"/>
    <w:rsid w:val="00941377"/>
    <w:rsid w:val="00951AF7"/>
    <w:rsid w:val="009526A3"/>
    <w:rsid w:val="00956B53"/>
    <w:rsid w:val="00972636"/>
    <w:rsid w:val="00982715"/>
    <w:rsid w:val="00983483"/>
    <w:rsid w:val="00983672"/>
    <w:rsid w:val="00985E30"/>
    <w:rsid w:val="009A189D"/>
    <w:rsid w:val="009A2B96"/>
    <w:rsid w:val="009A2EDD"/>
    <w:rsid w:val="009A3F37"/>
    <w:rsid w:val="009B63CC"/>
    <w:rsid w:val="009B6550"/>
    <w:rsid w:val="009C129A"/>
    <w:rsid w:val="009C394F"/>
    <w:rsid w:val="009C42F0"/>
    <w:rsid w:val="009C4B00"/>
    <w:rsid w:val="009D05FA"/>
    <w:rsid w:val="009D33E0"/>
    <w:rsid w:val="009D5632"/>
    <w:rsid w:val="009E30BD"/>
    <w:rsid w:val="009F02A8"/>
    <w:rsid w:val="00A00CB7"/>
    <w:rsid w:val="00A051E6"/>
    <w:rsid w:val="00A13ACC"/>
    <w:rsid w:val="00A20831"/>
    <w:rsid w:val="00A3156A"/>
    <w:rsid w:val="00A37515"/>
    <w:rsid w:val="00A51F58"/>
    <w:rsid w:val="00A65666"/>
    <w:rsid w:val="00A6770B"/>
    <w:rsid w:val="00A83C83"/>
    <w:rsid w:val="00A9046E"/>
    <w:rsid w:val="00A97B39"/>
    <w:rsid w:val="00AA2FEF"/>
    <w:rsid w:val="00AA64CA"/>
    <w:rsid w:val="00AA66FD"/>
    <w:rsid w:val="00AC6A79"/>
    <w:rsid w:val="00AD1BA0"/>
    <w:rsid w:val="00AE146E"/>
    <w:rsid w:val="00AF03D4"/>
    <w:rsid w:val="00AF09F7"/>
    <w:rsid w:val="00AF3CD0"/>
    <w:rsid w:val="00AF7526"/>
    <w:rsid w:val="00B02DFF"/>
    <w:rsid w:val="00B05B70"/>
    <w:rsid w:val="00B07D1A"/>
    <w:rsid w:val="00B10C0B"/>
    <w:rsid w:val="00B1139E"/>
    <w:rsid w:val="00B229D3"/>
    <w:rsid w:val="00B25344"/>
    <w:rsid w:val="00B32B08"/>
    <w:rsid w:val="00B53850"/>
    <w:rsid w:val="00B5451A"/>
    <w:rsid w:val="00B57AE0"/>
    <w:rsid w:val="00B60CC8"/>
    <w:rsid w:val="00B61D6C"/>
    <w:rsid w:val="00B6566C"/>
    <w:rsid w:val="00B724D2"/>
    <w:rsid w:val="00B734F4"/>
    <w:rsid w:val="00B76D8D"/>
    <w:rsid w:val="00B8340B"/>
    <w:rsid w:val="00B84260"/>
    <w:rsid w:val="00B85DDE"/>
    <w:rsid w:val="00B96FB6"/>
    <w:rsid w:val="00BA248F"/>
    <w:rsid w:val="00BA2F67"/>
    <w:rsid w:val="00BA3B11"/>
    <w:rsid w:val="00BA6F47"/>
    <w:rsid w:val="00BB252B"/>
    <w:rsid w:val="00BB4B70"/>
    <w:rsid w:val="00BB661C"/>
    <w:rsid w:val="00BC3BE6"/>
    <w:rsid w:val="00BD2E24"/>
    <w:rsid w:val="00BD5709"/>
    <w:rsid w:val="00BE6BFA"/>
    <w:rsid w:val="00BF2A85"/>
    <w:rsid w:val="00C01CFC"/>
    <w:rsid w:val="00C14AB2"/>
    <w:rsid w:val="00C14D68"/>
    <w:rsid w:val="00C17A1F"/>
    <w:rsid w:val="00C24E08"/>
    <w:rsid w:val="00C5048C"/>
    <w:rsid w:val="00C50F34"/>
    <w:rsid w:val="00C55420"/>
    <w:rsid w:val="00C607D8"/>
    <w:rsid w:val="00C62AF2"/>
    <w:rsid w:val="00C663E1"/>
    <w:rsid w:val="00C71EA7"/>
    <w:rsid w:val="00C72574"/>
    <w:rsid w:val="00C90719"/>
    <w:rsid w:val="00C93BF6"/>
    <w:rsid w:val="00C95486"/>
    <w:rsid w:val="00CA0163"/>
    <w:rsid w:val="00CA1A85"/>
    <w:rsid w:val="00CA3218"/>
    <w:rsid w:val="00CA496E"/>
    <w:rsid w:val="00CA7DFF"/>
    <w:rsid w:val="00CA7F5C"/>
    <w:rsid w:val="00CB10F3"/>
    <w:rsid w:val="00CB118B"/>
    <w:rsid w:val="00CB301F"/>
    <w:rsid w:val="00CB61FA"/>
    <w:rsid w:val="00CC101A"/>
    <w:rsid w:val="00CC61A7"/>
    <w:rsid w:val="00CC7821"/>
    <w:rsid w:val="00CD3322"/>
    <w:rsid w:val="00CE4A01"/>
    <w:rsid w:val="00CF025C"/>
    <w:rsid w:val="00CF3092"/>
    <w:rsid w:val="00CF405A"/>
    <w:rsid w:val="00CF7D94"/>
    <w:rsid w:val="00D01E87"/>
    <w:rsid w:val="00D07959"/>
    <w:rsid w:val="00D230A1"/>
    <w:rsid w:val="00D23546"/>
    <w:rsid w:val="00D235A2"/>
    <w:rsid w:val="00D3218C"/>
    <w:rsid w:val="00D33496"/>
    <w:rsid w:val="00D41FA8"/>
    <w:rsid w:val="00D47944"/>
    <w:rsid w:val="00D711D0"/>
    <w:rsid w:val="00D73A6E"/>
    <w:rsid w:val="00D83B11"/>
    <w:rsid w:val="00D86787"/>
    <w:rsid w:val="00D94CDE"/>
    <w:rsid w:val="00D97191"/>
    <w:rsid w:val="00D9789A"/>
    <w:rsid w:val="00D97D8B"/>
    <w:rsid w:val="00DA032F"/>
    <w:rsid w:val="00DA1C33"/>
    <w:rsid w:val="00DB0DFA"/>
    <w:rsid w:val="00DD4965"/>
    <w:rsid w:val="00DE1377"/>
    <w:rsid w:val="00DE2D50"/>
    <w:rsid w:val="00DE53F5"/>
    <w:rsid w:val="00DE5CBC"/>
    <w:rsid w:val="00DE7EE5"/>
    <w:rsid w:val="00DF4C4D"/>
    <w:rsid w:val="00DF756C"/>
    <w:rsid w:val="00E00146"/>
    <w:rsid w:val="00E0757A"/>
    <w:rsid w:val="00E226C1"/>
    <w:rsid w:val="00E40DC9"/>
    <w:rsid w:val="00E4226D"/>
    <w:rsid w:val="00E4381D"/>
    <w:rsid w:val="00E4660F"/>
    <w:rsid w:val="00E555BB"/>
    <w:rsid w:val="00E56F81"/>
    <w:rsid w:val="00E57C36"/>
    <w:rsid w:val="00E64A49"/>
    <w:rsid w:val="00E70673"/>
    <w:rsid w:val="00E711AA"/>
    <w:rsid w:val="00E730AD"/>
    <w:rsid w:val="00E77A3D"/>
    <w:rsid w:val="00E97CF9"/>
    <w:rsid w:val="00EA262A"/>
    <w:rsid w:val="00EA5537"/>
    <w:rsid w:val="00EB031B"/>
    <w:rsid w:val="00EC2D6C"/>
    <w:rsid w:val="00EC421B"/>
    <w:rsid w:val="00EC6B27"/>
    <w:rsid w:val="00ED15D3"/>
    <w:rsid w:val="00ED1A06"/>
    <w:rsid w:val="00EE3288"/>
    <w:rsid w:val="00EE3D59"/>
    <w:rsid w:val="00EE5FBF"/>
    <w:rsid w:val="00EE662C"/>
    <w:rsid w:val="00EF2981"/>
    <w:rsid w:val="00F02B37"/>
    <w:rsid w:val="00F04DC1"/>
    <w:rsid w:val="00F055B3"/>
    <w:rsid w:val="00F137FC"/>
    <w:rsid w:val="00F13A68"/>
    <w:rsid w:val="00F15850"/>
    <w:rsid w:val="00F26207"/>
    <w:rsid w:val="00F2622E"/>
    <w:rsid w:val="00F26CEF"/>
    <w:rsid w:val="00F275AD"/>
    <w:rsid w:val="00F27683"/>
    <w:rsid w:val="00F27C9F"/>
    <w:rsid w:val="00F35EDD"/>
    <w:rsid w:val="00F36061"/>
    <w:rsid w:val="00F37828"/>
    <w:rsid w:val="00F401EA"/>
    <w:rsid w:val="00F417E5"/>
    <w:rsid w:val="00F45C03"/>
    <w:rsid w:val="00F51A1D"/>
    <w:rsid w:val="00F52D02"/>
    <w:rsid w:val="00F5360D"/>
    <w:rsid w:val="00F566D2"/>
    <w:rsid w:val="00F567A2"/>
    <w:rsid w:val="00F61812"/>
    <w:rsid w:val="00F61EE5"/>
    <w:rsid w:val="00F635FE"/>
    <w:rsid w:val="00F65232"/>
    <w:rsid w:val="00F751B0"/>
    <w:rsid w:val="00F75641"/>
    <w:rsid w:val="00F878CD"/>
    <w:rsid w:val="00F904C4"/>
    <w:rsid w:val="00F91CED"/>
    <w:rsid w:val="00FB2ADA"/>
    <w:rsid w:val="00FB3CAF"/>
    <w:rsid w:val="00FC0AFD"/>
    <w:rsid w:val="00FC1304"/>
    <w:rsid w:val="00FC1F3B"/>
    <w:rsid w:val="00FC4940"/>
    <w:rsid w:val="00FC6B28"/>
    <w:rsid w:val="00FD4634"/>
    <w:rsid w:val="00FD47DC"/>
    <w:rsid w:val="00FD7DBB"/>
    <w:rsid w:val="00FE0B2C"/>
    <w:rsid w:val="00FE3670"/>
    <w:rsid w:val="00FF0A80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DF93B-70DD-45C0-940E-3CD9DBC0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C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7C6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table" w:styleId="a6">
    <w:name w:val="Table Grid"/>
    <w:basedOn w:val="a1"/>
    <w:uiPriority w:val="59"/>
    <w:rsid w:val="00B724D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B7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73FE"/>
  </w:style>
  <w:style w:type="paragraph" w:styleId="a9">
    <w:name w:val="footer"/>
    <w:basedOn w:val="a"/>
    <w:link w:val="aa"/>
    <w:uiPriority w:val="99"/>
    <w:unhideWhenUsed/>
    <w:rsid w:val="006B7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73FE"/>
  </w:style>
  <w:style w:type="paragraph" w:styleId="ab">
    <w:name w:val="No Spacing"/>
    <w:uiPriority w:val="1"/>
    <w:qFormat/>
    <w:rsid w:val="005E4437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767CC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7CCC"/>
    <w:rPr>
      <w:rFonts w:ascii="Consolas" w:hAnsi="Consolas" w:cs="Consolas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82040F"/>
    <w:rPr>
      <w:color w:val="0000FF"/>
      <w:u w:val="single"/>
    </w:rPr>
  </w:style>
  <w:style w:type="paragraph" w:customStyle="1" w:styleId="tkGrif">
    <w:name w:val="_Гриф (tkGrif)"/>
    <w:basedOn w:val="a"/>
    <w:rsid w:val="0082040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E40DC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40DC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40DC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40DC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40D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Мурсабекова Индира</dc:creator>
  <cp:lastModifiedBy>Asel Hodjaeva</cp:lastModifiedBy>
  <cp:revision>6</cp:revision>
  <cp:lastPrinted>2020-09-08T09:00:00Z</cp:lastPrinted>
  <dcterms:created xsi:type="dcterms:W3CDTF">2020-09-09T12:48:00Z</dcterms:created>
  <dcterms:modified xsi:type="dcterms:W3CDTF">2020-09-10T04:08:00Z</dcterms:modified>
</cp:coreProperties>
</file>